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89" w:rsidRDefault="00F02E89" w:rsidP="007F1ABF">
      <w:pPr>
        <w:pStyle w:val="1"/>
        <w:jc w:val="center"/>
      </w:pPr>
    </w:p>
    <w:p w:rsidR="00A50F3F" w:rsidRDefault="00EA2FFE" w:rsidP="007F1ABF">
      <w:pPr>
        <w:pStyle w:val="1"/>
        <w:jc w:val="center"/>
      </w:pPr>
      <w:r>
        <w:t>Музеи истории молока и глазированного сырка</w:t>
      </w:r>
    </w:p>
    <w:p w:rsidR="003029BE" w:rsidRPr="003029BE" w:rsidRDefault="003029BE" w:rsidP="003029BE">
      <w:pPr>
        <w:pStyle w:val="1"/>
        <w:rPr>
          <w:b w:val="0"/>
          <w:kern w:val="0"/>
          <w:sz w:val="22"/>
          <w:szCs w:val="22"/>
        </w:rPr>
      </w:pPr>
      <w:r w:rsidRPr="003029BE">
        <w:rPr>
          <w:b w:val="0"/>
          <w:kern w:val="0"/>
          <w:sz w:val="22"/>
          <w:szCs w:val="22"/>
        </w:rPr>
        <w:t>Адрес:</w:t>
      </w:r>
      <w:r>
        <w:rPr>
          <w:b w:val="0"/>
          <w:kern w:val="0"/>
          <w:sz w:val="22"/>
          <w:szCs w:val="22"/>
        </w:rPr>
        <w:t xml:space="preserve"> Московская область, </w:t>
      </w:r>
      <w:r w:rsidRPr="003029BE">
        <w:rPr>
          <w:b w:val="0"/>
          <w:kern w:val="0"/>
          <w:sz w:val="22"/>
          <w:szCs w:val="22"/>
        </w:rPr>
        <w:t>Пушкинский р</w:t>
      </w:r>
      <w:r>
        <w:rPr>
          <w:b w:val="0"/>
          <w:kern w:val="0"/>
          <w:sz w:val="22"/>
          <w:szCs w:val="22"/>
        </w:rPr>
        <w:t xml:space="preserve">айон, </w:t>
      </w:r>
      <w:r w:rsidRPr="003029BE">
        <w:rPr>
          <w:b w:val="0"/>
          <w:kern w:val="0"/>
          <w:sz w:val="22"/>
          <w:szCs w:val="22"/>
        </w:rPr>
        <w:t xml:space="preserve">шоссе </w:t>
      </w:r>
      <w:proofErr w:type="spellStart"/>
      <w:r w:rsidRPr="003029BE">
        <w:rPr>
          <w:b w:val="0"/>
          <w:kern w:val="0"/>
          <w:sz w:val="22"/>
          <w:szCs w:val="22"/>
        </w:rPr>
        <w:t>Братовщина-Ельдигино</w:t>
      </w:r>
      <w:proofErr w:type="spellEnd"/>
      <w:r w:rsidRPr="003029BE">
        <w:rPr>
          <w:b w:val="0"/>
          <w:kern w:val="0"/>
          <w:sz w:val="22"/>
          <w:szCs w:val="22"/>
        </w:rPr>
        <w:t>, 6 км</w:t>
      </w:r>
    </w:p>
    <w:p w:rsidR="0014571A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Стоимость на группу 4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+ </w:t>
      </w:r>
      <w:r w:rsidR="00EA2FFE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сопровождающих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взрослых</w:t>
      </w:r>
    </w:p>
    <w:p w:rsidR="00A50F3F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2</w:t>
      </w:r>
      <w:r w:rsidR="00EA2FFE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9</w:t>
      </w:r>
      <w:r w:rsidR="00F02E89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5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00 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р.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+ 850 р. по к-ву, входной билет </w:t>
      </w:r>
    </w:p>
    <w:p w:rsidR="00D930E0" w:rsidRPr="00D930E0" w:rsidRDefault="00A50F3F" w:rsidP="003C0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</w:t>
      </w:r>
      <w:r w:rsidR="00EA2FF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сопровождения гида по маршруту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, экскурсия</w:t>
      </w:r>
      <w:r w:rsidR="003029BE">
        <w:rPr>
          <w:rFonts w:ascii="Times New Roman" w:eastAsia="Times New Roman" w:hAnsi="Times New Roman" w:cs="Times New Roman"/>
          <w:bCs/>
          <w:lang w:eastAsia="ru-RU"/>
        </w:rPr>
        <w:t xml:space="preserve"> по производству </w:t>
      </w:r>
      <w:r w:rsidR="00C85C03">
        <w:rPr>
          <w:rFonts w:ascii="Times New Roman" w:eastAsia="Times New Roman" w:hAnsi="Times New Roman" w:cs="Times New Roman"/>
          <w:bCs/>
          <w:lang w:eastAsia="ru-RU"/>
        </w:rPr>
        <w:t>с дегустацией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3029BE">
        <w:rPr>
          <w:rFonts w:ascii="Times New Roman" w:eastAsia="Times New Roman" w:hAnsi="Times New Roman" w:cs="Times New Roman"/>
          <w:bCs/>
          <w:lang w:eastAsia="ru-RU"/>
        </w:rPr>
        <w:t xml:space="preserve">мастер класс, </w:t>
      </w:r>
      <w:r w:rsidR="00C85C03">
        <w:rPr>
          <w:rFonts w:ascii="Times New Roman" w:eastAsia="Times New Roman" w:hAnsi="Times New Roman" w:cs="Times New Roman"/>
          <w:bCs/>
          <w:lang w:eastAsia="ru-RU"/>
        </w:rPr>
        <w:t xml:space="preserve">подарок,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транспортное обслуживание  на комфортабельном автобусе.</w:t>
      </w:r>
      <w:r w:rsidR="003C0655" w:rsidRPr="003C065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C0655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50F3F" w:rsidRPr="00630077" w:rsidRDefault="00A50F3F" w:rsidP="00A50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F02E89">
        <w:rPr>
          <w:rFonts w:ascii="Times New Roman" w:eastAsia="Times New Roman" w:hAnsi="Times New Roman" w:cs="Times New Roman"/>
          <w:b/>
          <w:bCs/>
          <w:lang w:eastAsia="ru-RU"/>
        </w:rPr>
        <w:t>Продолжительность экскурсии</w:t>
      </w:r>
      <w:r w:rsidR="00F02E89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A2FFE"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</w:t>
      </w:r>
      <w:r w:rsidR="00EA2FFE">
        <w:rPr>
          <w:rFonts w:ascii="Times New Roman" w:eastAsia="Times New Roman" w:hAnsi="Times New Roman" w:cs="Times New Roman"/>
          <w:bCs/>
          <w:lang w:eastAsia="ru-RU"/>
        </w:rPr>
        <w:t>а</w:t>
      </w:r>
      <w:r w:rsidR="00F02E89">
        <w:rPr>
          <w:rFonts w:ascii="Times New Roman" w:eastAsia="Times New Roman" w:hAnsi="Times New Roman" w:cs="Times New Roman"/>
          <w:bCs/>
          <w:lang w:eastAsia="ru-RU"/>
        </w:rPr>
        <w:t xml:space="preserve"> + 30 минут</w:t>
      </w:r>
      <w:r w:rsidR="0014571A">
        <w:rPr>
          <w:rFonts w:ascii="Times New Roman" w:eastAsia="Times New Roman" w:hAnsi="Times New Roman" w:cs="Times New Roman"/>
          <w:bCs/>
          <w:lang w:eastAsia="ru-RU"/>
        </w:rPr>
        <w:t xml:space="preserve"> час свободного времени в магазине. 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бщее время поездки </w:t>
      </w:r>
      <w:r w:rsidR="00F02E89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</w:p>
    <w:p w:rsidR="003029BE" w:rsidRPr="003029BE" w:rsidRDefault="003029BE" w:rsidP="0030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ЭКСКУРСИИ</w:t>
      </w:r>
    </w:p>
    <w:p w:rsidR="003029BE" w:rsidRPr="003029BE" w:rsidRDefault="003029BE" w:rsidP="00302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9" name="Рисунок 1" descr="http://museisyrka.ru/images/kvads/kvadrat%20violet%20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seisyrka.ru/images/kvads/kvadrat%20violet%20dar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историей молока и молочных продуктов, </w:t>
      </w:r>
    </w:p>
    <w:p w:rsidR="003029BE" w:rsidRPr="003029BE" w:rsidRDefault="003029BE" w:rsidP="00302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8" name="Рисунок 2" descr="http://museisyrka.ru/images/kvads/kvadrat%20vio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seisyrka.ru/images/kvads/kvadrat%20viole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создания молочных заводов в России, </w:t>
      </w:r>
    </w:p>
    <w:p w:rsidR="003029BE" w:rsidRDefault="003029BE" w:rsidP="00302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7" name="Рисунок 3" descr="http://museisyrka.ru/images/kvads/kvadrat%20light%20vio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seisyrka.ru/images/kvads/kvadrat%20light%20viol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производства, процесс создания глазированного сырка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9BE" w:rsidRPr="003029BE" w:rsidRDefault="003029BE" w:rsidP="00302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6" name="Рисунок 4" descr="http://museisyrka.ru/images/kvads/kvadrat%20dark%20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seisyrka.ru/images/kvads/kvadrat%20dark%20gre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участка приёмки молока, </w:t>
      </w:r>
    </w:p>
    <w:p w:rsidR="003029BE" w:rsidRPr="003029BE" w:rsidRDefault="003029BE" w:rsidP="00302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5" name="Рисунок 5" descr="http://museisyrka.ru/images/kvads/kvadrat%20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useisyrka.ru/images/kvads/kvadrat%20gre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дегустация молочных продуктов, </w:t>
      </w:r>
    </w:p>
    <w:p w:rsidR="003029BE" w:rsidRPr="003029BE" w:rsidRDefault="003029BE" w:rsidP="00302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4" name="Рисунок 6" descr="http://museisyrka.ru/images/kvads/kvadrat%20light%20green%20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useisyrka.ru/images/kvads/kvadrat%20light%20green%20app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по изготовлению и упаковке молочных продуктов.</w:t>
      </w:r>
    </w:p>
    <w:p w:rsidR="003029BE" w:rsidRPr="003029BE" w:rsidRDefault="003029BE" w:rsidP="003029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экскурсии по будням: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10:30, 13:30, 15.00, </w:t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>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2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выходным по договоренности</w:t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29BE" w:rsidRPr="003029BE" w:rsidRDefault="003029BE" w:rsidP="003029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2" name="Рисунок 8" descr="http://museisyrka.ru/images/kvads/kvadrat%20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useisyrka.ru/images/kvads/kvadrat%20oran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возраст посещения</w:t>
      </w:r>
      <w:proofErr w:type="gramStart"/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E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7+,         организ</w:t>
      </w:r>
      <w:r w:rsidR="00F02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ованная группа: 22 - 45 человек.</w:t>
      </w:r>
    </w:p>
    <w:p w:rsidR="003029BE" w:rsidRPr="003029BE" w:rsidRDefault="003029BE" w:rsidP="003029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19050" t="0" r="0" b="0"/>
            <wp:docPr id="11" name="Рисунок 9" descr="http://museisyrka.ru/images/kvads/kvadrat%20p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useisyrka.ru/images/kvads/kvadrat%20pin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 могут приобрест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свежайшую</w:t>
      </w:r>
      <w:proofErr w:type="spellEnd"/>
      <w:r w:rsidRPr="0030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молочную продукцию.</w:t>
      </w:r>
    </w:p>
    <w:p w:rsidR="003029BE" w:rsidRDefault="003029BE" w:rsidP="00F02E89">
      <w:pPr>
        <w:pStyle w:val="a6"/>
        <w:spacing w:before="450" w:beforeAutospacing="0" w:after="450" w:afterAutospacing="0"/>
        <w:ind w:left="360" w:right="450"/>
      </w:pPr>
      <w:r>
        <w:rPr>
          <w:noProof/>
        </w:rPr>
        <w:drawing>
          <wp:inline distT="0" distB="0" distL="0" distR="0">
            <wp:extent cx="1905000" cy="1905000"/>
            <wp:effectExtent l="19050" t="0" r="0" b="0"/>
            <wp:docPr id="30" name="Рисунок 19" descr="http://museisyrka.ru/images/mus3/9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useisyrka.ru/images/mus3/93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E89" w:rsidRPr="00F02E89">
        <w:rPr>
          <w:noProof/>
        </w:rPr>
        <w:drawing>
          <wp:inline distT="0" distB="0" distL="0" distR="0">
            <wp:extent cx="1905000" cy="1905000"/>
            <wp:effectExtent l="19050" t="0" r="0" b="0"/>
            <wp:docPr id="35" name="Рисунок 117" descr="http://museisyrka.ru/images/mus3/9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museisyrka.ru/images/mus3/95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905000"/>
            <wp:effectExtent l="19050" t="0" r="0" b="0"/>
            <wp:docPr id="20" name="Рисунок 20" descr="http://museisyrka.ru/images/mus3/9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useisyrka.ru/images/mus3/93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905000"/>
            <wp:effectExtent l="19050" t="0" r="0" b="0"/>
            <wp:docPr id="21" name="Рисунок 21" descr="http://museisyrka.ru/images/mus3/9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useisyrka.ru/images/mus3/936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E89">
        <w:rPr>
          <w:noProof/>
        </w:rPr>
        <w:drawing>
          <wp:inline distT="0" distB="0" distL="0" distR="0">
            <wp:extent cx="1905000" cy="1905000"/>
            <wp:effectExtent l="19050" t="0" r="0" b="0"/>
            <wp:docPr id="31" name="Рисунок 23" descr="http://museisyrka.ru/images/mus3/9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useisyrka.ru/images/mus3/943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E89">
        <w:rPr>
          <w:noProof/>
        </w:rPr>
        <w:drawing>
          <wp:inline distT="0" distB="0" distL="0" distR="0">
            <wp:extent cx="1905000" cy="1905000"/>
            <wp:effectExtent l="19050" t="0" r="0" b="0"/>
            <wp:docPr id="33" name="Рисунок 25" descr="http://museisyrka.ru/images/mus3/9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useisyrka.ru/images/mus3/945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7A8" w:rsidRDefault="001F17A8" w:rsidP="00F02E89">
      <w:pPr>
        <w:pStyle w:val="a6"/>
        <w:spacing w:before="450" w:beforeAutospacing="0" w:after="450" w:afterAutospacing="0"/>
        <w:ind w:left="720" w:right="450"/>
      </w:pPr>
    </w:p>
    <w:p w:rsidR="00F02E89" w:rsidRDefault="00F02E89" w:rsidP="00F02E89">
      <w:pPr>
        <w:pStyle w:val="a6"/>
        <w:spacing w:before="450" w:beforeAutospacing="0" w:after="450" w:afterAutospacing="0"/>
        <w:ind w:left="720" w:right="450"/>
      </w:pPr>
    </w:p>
    <w:sectPr w:rsidR="00F02E89" w:rsidSect="00F02E89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AA9"/>
    <w:multiLevelType w:val="multilevel"/>
    <w:tmpl w:val="4FA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9509B"/>
    <w:multiLevelType w:val="multilevel"/>
    <w:tmpl w:val="343E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B196E"/>
    <w:multiLevelType w:val="multilevel"/>
    <w:tmpl w:val="74A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8412F"/>
    <w:multiLevelType w:val="multilevel"/>
    <w:tmpl w:val="C618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55CD"/>
    <w:rsid w:val="0014571A"/>
    <w:rsid w:val="00174447"/>
    <w:rsid w:val="001D78C7"/>
    <w:rsid w:val="001F17A8"/>
    <w:rsid w:val="002A6BA1"/>
    <w:rsid w:val="003029BE"/>
    <w:rsid w:val="00373804"/>
    <w:rsid w:val="003C0655"/>
    <w:rsid w:val="0045219F"/>
    <w:rsid w:val="00507B2B"/>
    <w:rsid w:val="005868E3"/>
    <w:rsid w:val="006128CD"/>
    <w:rsid w:val="0067546F"/>
    <w:rsid w:val="006A4816"/>
    <w:rsid w:val="006E2AA8"/>
    <w:rsid w:val="0070166A"/>
    <w:rsid w:val="0076360F"/>
    <w:rsid w:val="007B231E"/>
    <w:rsid w:val="007E55A1"/>
    <w:rsid w:val="007F1ABF"/>
    <w:rsid w:val="008B0267"/>
    <w:rsid w:val="008B52AB"/>
    <w:rsid w:val="009350CE"/>
    <w:rsid w:val="0095431F"/>
    <w:rsid w:val="00973EC8"/>
    <w:rsid w:val="009F743B"/>
    <w:rsid w:val="00A50F3F"/>
    <w:rsid w:val="00A56968"/>
    <w:rsid w:val="00B14EFC"/>
    <w:rsid w:val="00C24091"/>
    <w:rsid w:val="00C85C03"/>
    <w:rsid w:val="00D930E0"/>
    <w:rsid w:val="00DB4990"/>
    <w:rsid w:val="00E47577"/>
    <w:rsid w:val="00EA2FFE"/>
    <w:rsid w:val="00EF5A7F"/>
    <w:rsid w:val="00F0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lueb">
    <w:name w:val="blueb"/>
    <w:basedOn w:val="a0"/>
    <w:rsid w:val="00A50F3F"/>
  </w:style>
  <w:style w:type="paragraph" w:customStyle="1" w:styleId="blueb1">
    <w:name w:val="blueb1"/>
    <w:basedOn w:val="a"/>
    <w:rsid w:val="00A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2021-05-18T11:25:00Z</dcterms:created>
  <dcterms:modified xsi:type="dcterms:W3CDTF">2021-05-18T11:41:00Z</dcterms:modified>
</cp:coreProperties>
</file>